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800"/>
        <w:jc w:val="center"/>
      </w:pPr>
      <w:r>
        <w:rPr>
          <w:b/>
          <w:bCs/>
          <w:color w:val="0F172A"/>
          <w:sz w:val="44"/>
          <w:szCs w:val="44"/>
        </w:rPr>
        <w:t xml:space="preserve">SAMORDNINGSSKJEMA</w:t>
      </w:r>
    </w:p>
    <w:p>
      <w:pPr>
        <w:spacing w:after="80"/>
        <w:jc w:val="center"/>
      </w:pPr>
      <w:r>
        <w:rPr>
          <w:i/>
          <w:iCs/>
          <w:color w:val="64748B"/>
          <w:sz w:val="20"/>
          <w:szCs w:val="20"/>
        </w:rPr>
        <w:t xml:space="preserve">Arbeidsmiljøloven § 2-2 og Byggherreforskriften § 9</w:t>
      </w:r>
    </w:p>
    <w:p>
      <w:pPr>
        <w:spacing w:after="500"/>
        <w:jc w:val="center"/>
      </w:pPr>
      <w:r>
        <w:rPr>
          <w:color w:val="64748B"/>
          <w:sz w:val="20"/>
          <w:szCs w:val="20"/>
        </w:rPr>
        <w:t xml:space="preserve">Avtale om samordning av HMS mellom virksomheter som arbeider på samme arbeidsplass</w:t>
      </w:r>
    </w:p>
    <w:p>
      <w:pPr>
        <w:pStyle w:val="Heading2"/>
        <w:spacing w:after="140" w:before="280"/>
      </w:pPr>
      <w:r>
        <w:rPr>
          <w:b/>
          <w:bCs/>
          <w:color w:val="0F172A"/>
          <w:sz w:val="28"/>
          <w:szCs w:val="28"/>
        </w:rPr>
        <w:t xml:space="preserve">Prosjekt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Prosjekt / adresse</w:t>
            </w:r>
          </w:p>
        </w:tc>
        <w:tc>
          <w:tcPr>
            <w:tcW w:type="dxa" w:w="62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Byggherre</w:t>
            </w:r>
          </w:p>
        </w:tc>
        <w:tc>
          <w:tcPr>
            <w:tcW w:type="dxa" w:w="62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Hovedbedrift (samordningsansvarlig)</w:t>
            </w:r>
          </w:p>
        </w:tc>
        <w:tc>
          <w:tcPr>
            <w:tcW w:type="dxa" w:w="62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Periode for samordning</w:t>
            </w:r>
          </w:p>
        </w:tc>
        <w:tc>
          <w:tcPr>
            <w:tcW w:type="dxa" w:w="62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  <w:spacing w:after="140" w:before="280"/>
      </w:pPr>
      <w:r>
        <w:rPr>
          <w:b/>
          <w:bCs/>
          <w:color w:val="0F172A"/>
          <w:sz w:val="28"/>
          <w:szCs w:val="28"/>
        </w:rPr>
        <w:t xml:space="preserve">Hovedbedriftens ansvar</w:t>
      </w:r>
    </w:p>
    <w:p>
      <w:pPr>
        <w:spacing w:after="120"/>
      </w:pPr>
      <w:r>
        <w:rPr>
          <w:color w:val="0F172A"/>
          <w:sz w:val="22"/>
          <w:szCs w:val="22"/>
        </w:rPr>
        <w:t xml:space="preserve">Hovedbedriften samordner de enkelte virksomheters HMS-arbeid og påser at det er etablert ordninger og rutiner for samordning. Dette omfatter blant annet: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Innhente HMS-dokumentasjon fra alle entreprenører og enkeltmannsforetak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Etablere felles rutiner for vernerunde, avvik og beredskap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Sørge for at SHA-planen distribueres og forstås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Lede SHA-møter / koordineringsmøter</w:t>
      </w:r>
    </w:p>
    <w:p>
      <w:pPr>
        <w:pStyle w:val="Heading2"/>
        <w:spacing w:after="140" w:before="280"/>
      </w:pPr>
      <w:r>
        <w:rPr>
          <w:b/>
          <w:bCs/>
          <w:color w:val="0F172A"/>
          <w:sz w:val="28"/>
          <w:szCs w:val="28"/>
        </w:rPr>
        <w:t xml:space="preserve">Virksomheter på arbeidsplassen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600"/>
        <w:gridCol w:w="1800"/>
        <w:gridCol w:w="1880"/>
        <w:gridCol w:w="1880"/>
      </w:tblGrid>
      <w:tr>
        <w:trPr>
          <w:tblHeader/>
        </w:trPr>
        <w:tc>
          <w:tcPr>
            <w:tcW w:type="dxa" w:w="22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Virksomhet / org.nr.</w:t>
            </w:r>
          </w:p>
        </w:tc>
        <w:tc>
          <w:tcPr>
            <w:tcW w:type="dxa" w:w="16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Antall ansatte</w:t>
            </w:r>
          </w:p>
        </w:tc>
        <w:tc>
          <w:tcPr>
            <w:tcW w:type="dxa" w:w="18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Periode på plassen</w:t>
            </w:r>
          </w:p>
        </w:tc>
        <w:tc>
          <w:tcPr>
            <w:tcW w:type="dxa" w:w="188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Daglig leder / kontakt</w:t>
            </w:r>
          </w:p>
        </w:tc>
        <w:tc>
          <w:tcPr>
            <w:tcW w:type="dxa" w:w="188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Verneombud</w:t>
            </w:r>
          </w:p>
        </w:tc>
      </w:tr>
      <w:tr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8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8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8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8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8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8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8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8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8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8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8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8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8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8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8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8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  <w:spacing w:after="140" w:before="280"/>
      </w:pPr>
      <w:r>
        <w:rPr>
          <w:b/>
          <w:bCs/>
          <w:color w:val="0F172A"/>
          <w:sz w:val="28"/>
          <w:szCs w:val="28"/>
        </w:rPr>
        <w:t xml:space="preserve">Felles HMS-rutiner som virksomhetene aksepterer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color w:val="0F172A"/>
          <w:sz w:val="22"/>
          <w:szCs w:val="22"/>
        </w:rPr>
        <w:t xml:space="preserve">Følge SHA-planen og hovedbedriftens prosedyrer for byggeplassen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color w:val="0F172A"/>
          <w:sz w:val="22"/>
          <w:szCs w:val="22"/>
        </w:rPr>
        <w:t xml:space="preserve">Melde uønskede hendelser, nesten-ulykker og avvik i felles system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color w:val="0F172A"/>
          <w:sz w:val="22"/>
          <w:szCs w:val="22"/>
        </w:rPr>
        <w:t xml:space="preserve">Delta på pålagte vernerunder og oppstartsmøter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color w:val="0F172A"/>
          <w:sz w:val="22"/>
          <w:szCs w:val="22"/>
        </w:rPr>
        <w:t xml:space="preserve">Ha SJA klar før oppstart av særlig farlig arbeid (vedlegg 1)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color w:val="0F172A"/>
          <w:sz w:val="22"/>
          <w:szCs w:val="22"/>
        </w:rPr>
        <w:t xml:space="preserve">Sørge for at egne arbeidstakere har dokumentert opplæring og gyldig HMS-kort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color w:val="0F172A"/>
          <w:sz w:val="22"/>
          <w:szCs w:val="22"/>
        </w:rPr>
        <w:t xml:space="preserve">Etterleve beredskapsplan, samlingsplass og varslingsrutiner</w:t>
      </w:r>
    </w:p>
    <w:p>
      <w:pPr>
        <w:pStyle w:val="Heading2"/>
        <w:spacing w:after="140" w:before="280"/>
      </w:pPr>
      <w:r>
        <w:rPr>
          <w:b/>
          <w:bCs/>
          <w:color w:val="0F172A"/>
          <w:sz w:val="28"/>
          <w:szCs w:val="28"/>
        </w:rPr>
        <w:t xml:space="preserve">Signaturer</w:t>
      </w:r>
    </w:p>
    <w:p>
      <w:pPr>
        <w:spacing w:after="120"/>
      </w:pPr>
      <w:r>
        <w:rPr>
          <w:color w:val="0F172A"/>
          <w:sz w:val="22"/>
          <w:szCs w:val="22"/>
        </w:rPr>
        <w:t xml:space="preserve">Ved signatur bekrefter undertegnede å ha lest SHA-planen og akseptere samordningsbetingelsene over.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2400"/>
        <w:gridCol w:w="2160"/>
      </w:tblGrid>
      <w:tr>
        <w:trPr>
          <w:tblHeader/>
        </w:trPr>
        <w:tc>
          <w:tcPr>
            <w:tcW w:type="dxa" w:w="24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Virksomhet</w:t>
            </w:r>
          </w:p>
        </w:tc>
        <w:tc>
          <w:tcPr>
            <w:tcW w:type="dxa" w:w="24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Navn (blokkbokstaver)</w:t>
            </w:r>
          </w:p>
        </w:tc>
        <w:tc>
          <w:tcPr>
            <w:tcW w:type="dxa" w:w="24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Rolle</w:t>
            </w:r>
          </w:p>
        </w:tc>
        <w:tc>
          <w:tcPr>
            <w:tcW w:type="dxa" w:w="216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Signatur / dato</w:t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5E1" w:sz="6" w:space="4"/>
      </w:pBdr>
      <w:tabs>
        <w:tab w:val="right" w:pos="9360"/>
      </w:tabs>
      <w:jc w:val="left"/>
    </w:pPr>
    <w:r>
      <w:rPr>
        <w:color w:val="64748B"/>
        <w:sz w:val="16"/>
        <w:szCs w:val="16"/>
      </w:rPr>
      <w:t xml:space="preserve">Mal levert av SHAsystem · </w:t>
    </w:r>
    <w:hyperlink w:history="1" r:id="rIdb0j2xdnhbnozplc8phqon">
      <w:r>
        <w:rPr>
          <w:color w:val="2563EB"/>
          <w:sz w:val="16"/>
          <w:szCs w:val="16"/>
          <w:u w:val="single"/>
        </w:rPr>
        <w:t xml:space="preserve">shasystem.no</w:t>
      </w:r>
    </w:hyperlink>
    <w:r>
      <w:rPr>
        <w:color w:val="64748B"/>
        <w:sz w:val="16"/>
        <w:szCs w:val="16"/>
      </w:rPr>
      <w:t xml:space="preserve">	Side </w:t>
    </w:r>
    <w:r>
      <w:rPr>
        <w:color w:val="64748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64748B"/>
        <w:sz w:val="16"/>
        <w:szCs w:val="16"/>
      </w:rPr>
      <w:t xml:space="preserve"> av </w:t>
    </w:r>
    <w:r>
      <w:rPr>
        <w:color w:val="64748B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BD5E1" w:sz="6" w:space="4"/>
      </w:pBdr>
      <w:jc w:val="right"/>
    </w:pPr>
    <w:r>
      <w:rPr>
        <w:b/>
        <w:bCs/>
        <w:color w:val="0F172A"/>
        <w:sz w:val="22"/>
        <w:szCs w:val="22"/>
      </w:rPr>
      <w:t xml:space="preserve">SHA</w:t>
    </w:r>
    <w:r>
      <w:rPr>
        <w:b/>
        <w:bCs/>
        <w:color w:val="2563EB"/>
        <w:sz w:val="22"/>
        <w:szCs w:val="22"/>
      </w:rPr>
      <w:t xml:space="preserve">system</w:t>
    </w:r>
    <w:r>
      <w:rPr>
        <w:color w:val="64748B"/>
        <w:sz w:val="18"/>
        <w:szCs w:val="18"/>
      </w:rPr>
      <w:t xml:space="preserve">   ·   Mal for profesjonell SHA-dokumentasjon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Calibri" w:cs="Calibri" w:eastAsia="Calibri" w:hAnsi="Calibri"/>
      <w:b/>
      <w:bCs/>
      <w:color w:val="0F172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Calibri" w:cs="Calibri" w:eastAsia="Calibri" w:hAnsi="Calibri"/>
      <w:b/>
      <w:bCs/>
      <w:color w:val="0F172A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b0j2xdnhbnozplc8phqon" Type="http://schemas.openxmlformats.org/officeDocument/2006/relationships/hyperlink" Target="https://shasystem.no" TargetMode="Externa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SHA-mal</dc:title>
  <dc:creator>SHAsystem</dc:creator>
  <dc:description>Mal levert av SHAsystem (shasystem.no)</dc:description>
  <cp:lastModifiedBy>Un-named</cp:lastModifiedBy>
  <cp:revision>1</cp:revision>
  <dcterms:created xsi:type="dcterms:W3CDTF">2026-06-18T22:27:32.000Z</dcterms:created>
  <dcterms:modified xsi:type="dcterms:W3CDTF">2026-06-18T22:27:32.000Z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